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color w:val="990000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990000"/>
          <w:sz w:val="26"/>
          <w:szCs w:val="26"/>
          <w:rtl w:val="0"/>
        </w:rPr>
        <w:t xml:space="preserve">RHS ATHLETIC BOOSTERS MEMBERSHIP 2023/2024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color w:val="99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990000"/>
          <w:rtl w:val="0"/>
        </w:rPr>
        <w:t xml:space="preserve">6</w:t>
      </w:r>
      <w:r w:rsidDel="00000000" w:rsidR="00000000" w:rsidRPr="00000000">
        <w:rPr>
          <w:b w:val="1"/>
          <w:color w:val="990000"/>
          <w:rtl w:val="0"/>
        </w:rPr>
        <w:t xml:space="preserve">/01/23 TO 6/30/2024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2520"/>
        <w:gridCol w:w="2965"/>
        <w:tblGridChange w:id="0">
          <w:tblGrid>
            <w:gridCol w:w="4770"/>
            <w:gridCol w:w="2520"/>
            <w:gridCol w:w="296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*Parent’s / Guardian’s Name: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Home #: 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Cell #: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Student’s Name: 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Grade: 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Sport(s):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Will you be sponsoring a child not directly related to you:   YES / NO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*Sponsor’s Name: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Home #: 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Cell #: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Address: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Students Name: 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Grade: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color w:val="990000"/>
              </w:rPr>
            </w:pPr>
            <w:r w:rsidDel="00000000" w:rsidR="00000000" w:rsidRPr="00000000">
              <w:rPr>
                <w:color w:val="990000"/>
                <w:rtl w:val="0"/>
              </w:rPr>
              <w:t xml:space="preserve">Sport(s):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  <w:i w:val="1"/>
          <w:color w:val="990000"/>
          <w:u w:val="single"/>
        </w:rPr>
      </w:pPr>
      <w:r w:rsidDel="00000000" w:rsidR="00000000" w:rsidRPr="00000000">
        <w:rPr>
          <w:b w:val="1"/>
          <w:i w:val="1"/>
          <w:color w:val="990000"/>
          <w:u w:val="single"/>
          <w:rtl w:val="0"/>
        </w:rPr>
        <w:t xml:space="preserve">Member Requirements</w:t>
      </w:r>
    </w:p>
    <w:p w:rsidR="00000000" w:rsidDel="00000000" w:rsidP="00000000" w:rsidRDefault="00000000" w:rsidRPr="00000000" w14:paraId="0000001F">
      <w:pPr>
        <w:pageBreakBefore w:val="0"/>
        <w:jc w:val="center"/>
        <w:rPr>
          <w:color w:val="990000"/>
        </w:rPr>
      </w:pPr>
      <w:r w:rsidDel="00000000" w:rsidR="00000000" w:rsidRPr="00000000">
        <w:rPr>
          <w:color w:val="990000"/>
          <w:rtl w:val="0"/>
        </w:rPr>
        <w:tab/>
        <w:t xml:space="preserve">For Parents, Guardians &amp; Sponsors of RHS Athletes</w:t>
        <w:tab/>
      </w:r>
    </w:p>
    <w:p w:rsidR="00000000" w:rsidDel="00000000" w:rsidP="00000000" w:rsidRDefault="00000000" w:rsidRPr="00000000" w14:paraId="00000020">
      <w:pPr>
        <w:pageBreakBefore w:val="0"/>
        <w:jc w:val="center"/>
        <w:rPr>
          <w:color w:val="990000"/>
        </w:rPr>
      </w:pPr>
      <w:r w:rsidDel="00000000" w:rsidR="00000000" w:rsidRPr="00000000">
        <w:rPr>
          <w:color w:val="990000"/>
          <w:rtl w:val="0"/>
        </w:rPr>
        <w:t xml:space="preserve">$25 PER CHILD – PER FAMILY – PER YEAR</w:t>
      </w:r>
    </w:p>
    <w:p w:rsidR="00000000" w:rsidDel="00000000" w:rsidP="00000000" w:rsidRDefault="00000000" w:rsidRPr="00000000" w14:paraId="00000021">
      <w:pPr>
        <w:pageBreakBefore w:val="0"/>
        <w:jc w:val="center"/>
        <w:rPr>
          <w:color w:val="990000"/>
          <w:vertAlign w:val="superscript"/>
        </w:rPr>
      </w:pPr>
      <w:r w:rsidDel="00000000" w:rsidR="00000000" w:rsidRPr="00000000">
        <w:rPr>
          <w:color w:val="990000"/>
          <w:rtl w:val="0"/>
        </w:rPr>
        <w:t xml:space="preserve">Membership year; July 1</w:t>
      </w:r>
      <w:r w:rsidDel="00000000" w:rsidR="00000000" w:rsidRPr="00000000">
        <w:rPr>
          <w:color w:val="990000"/>
          <w:vertAlign w:val="superscript"/>
          <w:rtl w:val="0"/>
        </w:rPr>
        <w:t xml:space="preserve">st</w:t>
      </w:r>
      <w:r w:rsidDel="00000000" w:rsidR="00000000" w:rsidRPr="00000000">
        <w:rPr>
          <w:color w:val="990000"/>
          <w:rtl w:val="0"/>
        </w:rPr>
        <w:t xml:space="preserve"> through June 30</w:t>
      </w:r>
      <w:r w:rsidDel="00000000" w:rsidR="00000000" w:rsidRPr="00000000">
        <w:rPr>
          <w:color w:val="990000"/>
          <w:vertAlign w:val="superscript"/>
          <w:rtl w:val="0"/>
        </w:rPr>
        <w:t xml:space="preserve">th</w:t>
      </w:r>
    </w:p>
    <w:p w:rsidR="00000000" w:rsidDel="00000000" w:rsidP="00000000" w:rsidRDefault="00000000" w:rsidRPr="00000000" w14:paraId="00000022">
      <w:pPr>
        <w:pageBreakBefore w:val="0"/>
        <w:jc w:val="center"/>
        <w:rPr>
          <w:color w:val="990000"/>
        </w:rPr>
      </w:pPr>
      <w:r w:rsidDel="00000000" w:rsidR="00000000" w:rsidRPr="00000000">
        <w:rPr>
          <w:color w:val="990000"/>
          <w:rtl w:val="0"/>
        </w:rPr>
        <w:t xml:space="preserve">50 hours of volunteered work per membership, per year, is required</w:t>
      </w:r>
    </w:p>
    <w:p w:rsidR="00000000" w:rsidDel="00000000" w:rsidP="00000000" w:rsidRDefault="00000000" w:rsidRPr="00000000" w14:paraId="00000023">
      <w:pPr>
        <w:pageBreakBefore w:val="0"/>
        <w:jc w:val="center"/>
        <w:rPr>
          <w:color w:val="990000"/>
        </w:rPr>
      </w:pPr>
      <w:r w:rsidDel="00000000" w:rsidR="00000000" w:rsidRPr="00000000">
        <w:rPr>
          <w:color w:val="990000"/>
          <w:rtl w:val="0"/>
        </w:rPr>
        <w:t xml:space="preserve">100 hours for 2 years receive a $250 scholarship award</w:t>
      </w:r>
    </w:p>
    <w:p w:rsidR="00000000" w:rsidDel="00000000" w:rsidP="00000000" w:rsidRDefault="00000000" w:rsidRPr="00000000" w14:paraId="00000024">
      <w:pPr>
        <w:pageBreakBefore w:val="0"/>
        <w:jc w:val="center"/>
        <w:rPr>
          <w:color w:val="990000"/>
        </w:rPr>
      </w:pPr>
      <w:r w:rsidDel="00000000" w:rsidR="00000000" w:rsidRPr="00000000">
        <w:rPr>
          <w:color w:val="990000"/>
          <w:rtl w:val="0"/>
        </w:rPr>
        <w:t xml:space="preserve">200 hours for 2 years receive a $500 scholarship award</w:t>
      </w:r>
    </w:p>
    <w:p w:rsidR="00000000" w:rsidDel="00000000" w:rsidP="00000000" w:rsidRDefault="00000000" w:rsidRPr="00000000" w14:paraId="00000025">
      <w:pPr>
        <w:pageBreakBefore w:val="0"/>
        <w:jc w:val="center"/>
        <w:rPr>
          <w:color w:val="990000"/>
        </w:rPr>
      </w:pPr>
      <w:r w:rsidDel="00000000" w:rsidR="00000000" w:rsidRPr="00000000">
        <w:rPr>
          <w:color w:val="990000"/>
          <w:rtl w:val="0"/>
        </w:rPr>
        <w:t xml:space="preserve">Or 50 hours per year, for all four years, receives a $500 scholarship award</w:t>
      </w:r>
    </w:p>
    <w:p w:rsidR="00000000" w:rsidDel="00000000" w:rsidP="00000000" w:rsidRDefault="00000000" w:rsidRPr="00000000" w14:paraId="00000026">
      <w:pPr>
        <w:pageBreakBefore w:val="0"/>
        <w:jc w:val="center"/>
        <w:rPr>
          <w:b w:val="1"/>
          <w:i w:val="1"/>
          <w:color w:val="990000"/>
          <w:sz w:val="18"/>
          <w:szCs w:val="18"/>
          <w:u w:val="single"/>
        </w:rPr>
      </w:pPr>
      <w:r w:rsidDel="00000000" w:rsidR="00000000" w:rsidRPr="00000000">
        <w:rPr>
          <w:b w:val="1"/>
          <w:i w:val="1"/>
          <w:color w:val="990000"/>
          <w:sz w:val="18"/>
          <w:szCs w:val="18"/>
          <w:u w:val="single"/>
          <w:rtl w:val="0"/>
        </w:rPr>
        <w:t xml:space="preserve">Any hours less than the required amounts receive no scholarship</w:t>
      </w:r>
    </w:p>
    <w:p w:rsidR="00000000" w:rsidDel="00000000" w:rsidP="00000000" w:rsidRDefault="00000000" w:rsidRPr="00000000" w14:paraId="00000027">
      <w:pPr>
        <w:pageBreakBefore w:val="0"/>
        <w:jc w:val="center"/>
        <w:rPr>
          <w:b w:val="1"/>
          <w:i w:val="1"/>
          <w:color w:val="99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i w:val="1"/>
          <w:color w:val="990000"/>
          <w:sz w:val="20"/>
          <w:szCs w:val="20"/>
          <w:u w:val="single"/>
        </w:rPr>
      </w:pPr>
      <w:r w:rsidDel="00000000" w:rsidR="00000000" w:rsidRPr="00000000">
        <w:rPr>
          <w:i w:val="1"/>
          <w:color w:val="990000"/>
          <w:sz w:val="20"/>
          <w:szCs w:val="20"/>
          <w:u w:val="single"/>
          <w:rtl w:val="0"/>
        </w:rPr>
        <w:t xml:space="preserve">*** Scholarship amounts are subject to change depending on funding availability ***</w:t>
      </w:r>
    </w:p>
    <w:p w:rsidR="00000000" w:rsidDel="00000000" w:rsidP="00000000" w:rsidRDefault="00000000" w:rsidRPr="00000000" w14:paraId="00000029">
      <w:pPr>
        <w:pageBreakBefore w:val="0"/>
        <w:jc w:val="center"/>
        <w:rPr>
          <w:color w:val="99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>
          <w:color w:val="99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  <w:color w:val="990000"/>
          <w:sz w:val="20"/>
          <w:szCs w:val="20"/>
          <w:u w:val="single"/>
        </w:rPr>
      </w:pPr>
      <w:r w:rsidDel="00000000" w:rsidR="00000000" w:rsidRPr="00000000">
        <w:rPr>
          <w:b w:val="1"/>
          <w:color w:val="990000"/>
          <w:sz w:val="20"/>
          <w:szCs w:val="20"/>
          <w:u w:val="single"/>
          <w:rtl w:val="0"/>
        </w:rPr>
        <w:t xml:space="preserve">I understand and agree to the following: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Meetings –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Monday of the month (subject to change) – in the teacher’s lounge @ 6:30 pm (summer months, location to be announced)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color w:val="990000"/>
          <w:sz w:val="20"/>
          <w:szCs w:val="20"/>
          <w:rtl w:val="0"/>
        </w:rPr>
        <w:t xml:space="preserve">Booster's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primary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goal is to provide uniforms for ALL RHS sports, Senior scholarships to RHS Athletes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and other items/events to enhance and promote spirit and competitiveness for RHS Athletes.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That, I must be a paid member for 2 out of the 4 years of high school with a minimum of 25 hours of volunteered work per membership, per year as required, 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200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hours for 2 years to receive a $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0 scholarship award, 100 hours for 2 years to receive a $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0 scholarship award or 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hours per year, for all four years to receive a $500 scholarship award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Students must participate in RHS Athletic Programs for a minimum of two seasons and maintain a 2.0 Grade Point Average and submit a completed RHS Booster Scholarship Application his/her Senior year before the deadline.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The following are the main 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Booster-sponsored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events in which I can help volunteer, to acquire my required volunteered hours: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Concessions at Bruins Den for all RHS Athletic Events &amp; Youth League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All fundraisers to include; any and all major/special events; Crab Feed, Fiesta Night, 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others to be announced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Senior Farewell Ceremonies, Sports Banquets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Officer / Committee Chairperson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That, we strive for quality snack bar services at reasonable prices while following health codes and guidelines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That, your honest and reliable help is very much appreciated!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That,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ONLY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adults 18 and over are allowed to work in the snack bar due to insurance reasons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That, fundraising events such as concessions, etc. are to raise funds for our athletes.  All proceeds go directly back to our sporting programs!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That, FREE / DISCOUNTED FOOD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90000"/>
          <w:sz w:val="20"/>
          <w:szCs w:val="20"/>
          <w:u w:val="single"/>
          <w:shd w:fill="auto" w:val="clear"/>
          <w:vertAlign w:val="baseline"/>
          <w:rtl w:val="0"/>
        </w:rPr>
        <w:t xml:space="preserve">is not allowed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to workers, coaches, referees, umpires, 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friends, athletes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, etc. (Except where posted) A complimentary drink is provided for Booster workers for their shift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That, FREE gate entry to games may or may not be provided with working shifts (TBA)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In order for my child and/or sponsored athlete to qualify, I must be in good 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standing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with the Boosters throughout my child’s years at RHS to receive any scholarships.  Officers will determine eligibility if there </w:t>
      </w:r>
      <w:r w:rsidDel="00000000" w:rsidR="00000000" w:rsidRPr="00000000">
        <w:rPr>
          <w:color w:val="990000"/>
          <w:sz w:val="20"/>
          <w:szCs w:val="20"/>
          <w:rtl w:val="0"/>
        </w:rPr>
        <w:t xml:space="preserve">are 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0"/>
          <w:szCs w:val="20"/>
          <w:u w:val="none"/>
          <w:shd w:fill="auto" w:val="clear"/>
          <w:vertAlign w:val="baseline"/>
          <w:rtl w:val="0"/>
        </w:rPr>
        <w:t xml:space="preserve"> conflicts.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color w:val="99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color w:val="990000"/>
          <w:sz w:val="20"/>
          <w:szCs w:val="20"/>
          <w:highlight w:val="yellow"/>
        </w:rPr>
      </w:pPr>
      <w:r w:rsidDel="00000000" w:rsidR="00000000" w:rsidRPr="00000000">
        <w:rPr>
          <w:color w:val="990000"/>
          <w:sz w:val="20"/>
          <w:szCs w:val="20"/>
          <w:highlight w:val="yellow"/>
          <w:rtl w:val="0"/>
        </w:rPr>
        <w:t xml:space="preserve">DUE TO COVID GUIDELINES AND RULES ARE SUBJECT TO CHANGE.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color w:val="990000"/>
          <w:sz w:val="16"/>
          <w:szCs w:val="16"/>
          <w:rtl w:val="0"/>
        </w:rPr>
        <w:t xml:space="preserve">Contact us at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athleticboosters2016@gmail.com</w:t>
        </w:r>
      </w:hyperlink>
      <w:r w:rsidDel="00000000" w:rsidR="00000000" w:rsidRPr="00000000">
        <w:rPr>
          <w:color w:val="990000"/>
          <w:sz w:val="16"/>
          <w:szCs w:val="16"/>
          <w:rtl w:val="0"/>
        </w:rPr>
        <w:t xml:space="preserve"> for any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9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90000"/>
          <w:sz w:val="30"/>
          <w:szCs w:val="30"/>
          <w:u w:val="none"/>
          <w:shd w:fill="auto" w:val="clear"/>
          <w:vertAlign w:val="baseline"/>
          <w:rtl w:val="0"/>
        </w:rPr>
        <w:t xml:space="preserve">WELCOME TO RHS ATHLETIC BOOSTERS!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REV 6.25.2019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6CA1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36C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36CA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A63D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63DF"/>
  </w:style>
  <w:style w:type="paragraph" w:styleId="Footer">
    <w:name w:val="footer"/>
    <w:basedOn w:val="Normal"/>
    <w:link w:val="FooterChar"/>
    <w:uiPriority w:val="99"/>
    <w:unhideWhenUsed w:val="1"/>
    <w:rsid w:val="006A63D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63D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hleticboosters2016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L3NHrHK21kKONkWmLv0LLUR9NQ==">CgMxLjAyCGguZ2pkZ3hzOAByMTBCLTVqN2ZQQS1DUGtTMVJQVDE5VldVSmpkRWx2WWxGS1dXUkZWREp3UkRWWWMwMU4=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2019-06-26T07:39:00Z</dcterms:created>
  <dc:creator>Tisia Blevins</dc:creator>
</cp:coreProperties>
</file>